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Pledge Syllabus</w:t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Spring 2022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Alpha Kappa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pageBreakBefore w:val="0"/>
        <w:spacing w:before="48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vt87imf4xx1v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Pledge Educator Information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29.6"/>
        <w:gridCol w:w="3115.2"/>
        <w:gridCol w:w="3115.2"/>
        <w:tblGridChange w:id="0">
          <w:tblGrid>
            <w:gridCol w:w="3129.6"/>
            <w:gridCol w:w="3115.2"/>
            <w:gridCol w:w="3115.2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spacing w:after="80" w:lineRule="auto"/>
              <w:rPr>
                <w:rFonts w:ascii="Times New Roman" w:cs="Times New Roman" w:eastAsia="Times New Roman" w:hAnsi="Times New Roman"/>
                <w:b w:val="1"/>
                <w:color w:val="d6615c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d6615c"/>
                <w:sz w:val="20"/>
                <w:szCs w:val="20"/>
                <w:rtl w:val="0"/>
              </w:rPr>
              <w:t xml:space="preserve">Pledge Educator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after="80" w:lineRule="auto"/>
              <w:rPr>
                <w:rFonts w:ascii="Times New Roman" w:cs="Times New Roman" w:eastAsia="Times New Roman" w:hAnsi="Times New Roman"/>
                <w:b w:val="1"/>
                <w:color w:val="d6615c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d6615c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spacing w:after="80" w:lineRule="auto"/>
              <w:rPr>
                <w:rFonts w:ascii="Times New Roman" w:cs="Times New Roman" w:eastAsia="Times New Roman" w:hAnsi="Times New Roman"/>
                <w:b w:val="1"/>
                <w:color w:val="d6615c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d6615c"/>
                <w:sz w:val="20"/>
                <w:szCs w:val="20"/>
                <w:rtl w:val="0"/>
              </w:rPr>
              <w:t xml:space="preserve">Phone #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Madison Potash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pledgeazg@gmail.com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973-803-0943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Style w:val="Heading1"/>
        <w:keepNext w:val="0"/>
        <w:keepLines w:val="0"/>
        <w:pageBreakBefore w:val="0"/>
        <w:spacing w:before="48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528ay0ih9iba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General Information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pageBreakBefore w:val="0"/>
        <w:spacing w:after="8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lcewfz8rpot1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Description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purpose of Alpha Phi Omega shall be to assemble college students in a national service fraternity in the fellowship of principles derived from the Scout Oath and Law of the Boy Scouts of America; to develop leadership, to promote friendship and to provide service to humanity; and to further the freedom that is our national, educational and intellectual heritage.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pageBreakBefore w:val="0"/>
        <w:spacing w:after="8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8o0iqwcwlbfk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Expectations and Goals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Fulfillment of the pledging process to become an active brother is contingent on your completion and attendance on the following events: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Pledge meetings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Completion of hours and passing quizzes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Pledge/Brother Interviews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Big/Little Reveal Night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Game Show Night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Initiation &amp; Induction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keepNext w:val="0"/>
        <w:keepLines w:val="0"/>
        <w:pageBreakBefore w:val="0"/>
        <w:spacing w:before="48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ijzctgwqiw4r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keepNext w:val="0"/>
        <w:keepLines w:val="0"/>
        <w:pageBreakBefore w:val="0"/>
        <w:spacing w:before="48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vdimdc8eqhjy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keepNext w:val="0"/>
        <w:keepLines w:val="0"/>
        <w:pageBreakBefore w:val="0"/>
        <w:spacing w:before="48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uju80uw7uipf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Pledge Schedule</w:t>
      </w:r>
    </w:p>
    <w:tbl>
      <w:tblPr>
        <w:tblStyle w:val="Table2"/>
        <w:tblW w:w="9390.0" w:type="dxa"/>
        <w:jc w:val="left"/>
        <w:tblInd w:w="7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50"/>
        <w:gridCol w:w="2520"/>
        <w:gridCol w:w="2145"/>
        <w:gridCol w:w="2775"/>
        <w:tblGridChange w:id="0">
          <w:tblGrid>
            <w:gridCol w:w="1950"/>
            <w:gridCol w:w="2520"/>
            <w:gridCol w:w="2145"/>
            <w:gridCol w:w="277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d6615c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615c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Event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615c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615c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Location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February 15th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Induction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9:00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ED115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February 28th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Brother Social #1*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5:00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BSC 225E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March 3rd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Brother Social #2*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4:00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BSC 225E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March 8th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Brother Social #3*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9:00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BSC 225E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March 11th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Brother Social #4*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2:30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BSC 225E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October 21st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Big Little Reveal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9:00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BB Lounge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April 5th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Game Show Night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9:00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ED 115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April 12th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Initiation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9:00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BSC 225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Sectionals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TBD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TBD</w:t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*You must come to 2 of the first 3 brother socials as well as the last one unless you have a class or prior commitment!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keepNext w:val="0"/>
        <w:keepLines w:val="0"/>
        <w:pageBreakBefore w:val="0"/>
        <w:spacing w:before="48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uvrjnj590afr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Quiz Schedule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81.0166079516857"/>
        <w:gridCol w:w="2576.708605938601"/>
        <w:gridCol w:w="2421.258178158027"/>
        <w:gridCol w:w="2181.0166079516857"/>
        <w:tblGridChange w:id="0">
          <w:tblGrid>
            <w:gridCol w:w="2181.0166079516857"/>
            <w:gridCol w:w="2576.708605938601"/>
            <w:gridCol w:w="2421.258178158027"/>
            <w:gridCol w:w="2181.0166079516857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d6615c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after="80" w:lineRule="auto"/>
              <w:rPr>
                <w:rFonts w:ascii="Times New Roman" w:cs="Times New Roman" w:eastAsia="Times New Roman" w:hAnsi="Times New Roman"/>
                <w:b w:val="1"/>
                <w:color w:val="d6615c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d6615c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615c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spacing w:after="80" w:lineRule="auto"/>
              <w:rPr>
                <w:rFonts w:ascii="Times New Roman" w:cs="Times New Roman" w:eastAsia="Times New Roman" w:hAnsi="Times New Roman"/>
                <w:b w:val="1"/>
                <w:color w:val="d6615c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d6615c"/>
                <w:sz w:val="20"/>
                <w:szCs w:val="20"/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615c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after="80" w:lineRule="auto"/>
              <w:rPr>
                <w:rFonts w:ascii="Times New Roman" w:cs="Times New Roman" w:eastAsia="Times New Roman" w:hAnsi="Times New Roman"/>
                <w:b w:val="1"/>
                <w:color w:val="d6615c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d6615c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615c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spacing w:after="80" w:lineRule="auto"/>
              <w:rPr>
                <w:rFonts w:ascii="Times New Roman" w:cs="Times New Roman" w:eastAsia="Times New Roman" w:hAnsi="Times New Roman"/>
                <w:b w:val="1"/>
                <w:color w:val="d6615c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d6615c"/>
                <w:sz w:val="20"/>
                <w:szCs w:val="20"/>
                <w:rtl w:val="0"/>
              </w:rPr>
              <w:t xml:space="preserve">Location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after="80" w:before="80" w:lineRule="auto"/>
              <w:rPr>
                <w:rFonts w:ascii="Times New Roman" w:cs="Times New Roman" w:eastAsia="Times New Roman" w:hAnsi="Times New Roman"/>
                <w:b w:val="1"/>
                <w:color w:val="262626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February 23rd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after="80" w:before="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Quiz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after="80" w:before="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Pledge Meeting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after="80" w:before="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 115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after="80" w:before="80" w:lineRule="auto"/>
              <w:rPr>
                <w:rFonts w:ascii="Times New Roman" w:cs="Times New Roman" w:eastAsia="Times New Roman" w:hAnsi="Times New Roman"/>
                <w:b w:val="1"/>
                <w:color w:val="262626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March 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80" w:before="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Quiz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80" w:before="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Pledge Meeting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80" w:before="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 115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spacing w:after="80" w:before="80" w:lineRule="auto"/>
              <w:rPr>
                <w:rFonts w:ascii="Times New Roman" w:cs="Times New Roman" w:eastAsia="Times New Roman" w:hAnsi="Times New Roman"/>
                <w:b w:val="1"/>
                <w:color w:val="262626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March 30th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after="80" w:before="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Quiz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80" w:before="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Pledge Meeting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80" w:before="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 115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d6615c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spacing w:after="80" w:before="80" w:lineRule="auto"/>
              <w:rPr>
                <w:rFonts w:ascii="Times New Roman" w:cs="Times New Roman" w:eastAsia="Times New Roman" w:hAnsi="Times New Roman"/>
                <w:b w:val="1"/>
                <w:color w:val="262626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April 6th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615c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after="80" w:before="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Final Quiz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615c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80" w:before="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Pledge Meeting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6615c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80" w:before="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 115</w:t>
            </w:r>
          </w:p>
        </w:tc>
      </w:tr>
    </w:tbl>
    <w:p w:rsidR="00000000" w:rsidDel="00000000" w:rsidP="00000000" w:rsidRDefault="00000000" w:rsidRPr="00000000" w14:paraId="0000005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By the second quiz, all pledges must have the first checkpoint completed. After that, each checkpoint will be due every other week*</w:t>
      </w:r>
    </w:p>
    <w:p w:rsidR="00000000" w:rsidDel="00000000" w:rsidP="00000000" w:rsidRDefault="00000000" w:rsidRPr="00000000" w14:paraId="0000005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Optional Materials</w:t>
      </w:r>
    </w:p>
    <w:p w:rsidR="00000000" w:rsidDel="00000000" w:rsidP="00000000" w:rsidRDefault="00000000" w:rsidRPr="00000000" w14:paraId="0000005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Pledge Manual:</w:t>
      </w:r>
    </w:p>
    <w:p w:rsidR="00000000" w:rsidDel="00000000" w:rsidP="00000000" w:rsidRDefault="00000000" w:rsidRPr="00000000" w14:paraId="0000005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Talk to your Pledge Educator if you would like access to the Pledge Manual.</w:t>
      </w:r>
    </w:p>
    <w:p w:rsidR="00000000" w:rsidDel="00000000" w:rsidP="00000000" w:rsidRDefault="00000000" w:rsidRPr="00000000" w14:paraId="0000005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Memorizing the Greek Alphabet: (You are only required to memorize the uppercase letters)</w:t>
      </w:r>
    </w:p>
    <w:p w:rsidR="00000000" w:rsidDel="00000000" w:rsidP="00000000" w:rsidRDefault="00000000" w:rsidRPr="00000000" w14:paraId="0000005F">
      <w:pPr>
        <w:pageBreakBefore w:val="0"/>
        <w:rPr>
          <w:rFonts w:ascii="Times New Roman" w:cs="Times New Roman" w:eastAsia="Times New Roman" w:hAnsi="Times New Roman"/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"https://www.youtube.com/watch?v=ZUrZHF_WBeI"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https://www.youtube.com/watch?v=ZUrZHF_WBeI</w:t>
      </w:r>
    </w:p>
    <w:p w:rsidR="00000000" w:rsidDel="00000000" w:rsidP="00000000" w:rsidRDefault="00000000" w:rsidRPr="00000000" w14:paraId="00000060">
      <w:pPr>
        <w:pageBreakBefore w:val="0"/>
        <w:rPr>
          <w:rFonts w:ascii="Times New Roman" w:cs="Times New Roman" w:eastAsia="Times New Roman" w:hAnsi="Times New Roman"/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"https://quizlet.com/7017/greek-alphabet-flash-cards/"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https://quizlet.com/7017/greek-alphabet-flash-cards/</w:t>
      </w:r>
    </w:p>
    <w:p w:rsidR="00000000" w:rsidDel="00000000" w:rsidP="00000000" w:rsidRDefault="00000000" w:rsidRPr="00000000" w14:paraId="0000006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Complete By-Laws Packet:</w:t>
      </w:r>
    </w:p>
    <w:p w:rsidR="00000000" w:rsidDel="00000000" w:rsidP="00000000" w:rsidRDefault="00000000" w:rsidRPr="00000000" w14:paraId="0000006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 will not be tested on the entirety of this packet. I have condensed the applicable information from the by-laws into your worksheets. However, it is not a bad idea to look over the complete document if you are interested in being an Executive Board member in the future. </w:t>
      </w:r>
    </w:p>
    <w:p w:rsidR="00000000" w:rsidDel="00000000" w:rsidP="00000000" w:rsidRDefault="00000000" w:rsidRPr="00000000" w14:paraId="00000064">
      <w:pPr>
        <w:pageBreakBefore w:val="0"/>
        <w:rPr/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https://docs.google.com/a/tcnj.edu/document/d/1rjshTGaB3gcXSOJ2uNkhgMEPz3sP02iQRTHqzvKqSiY/edit?usp=sharing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Accommodations: </w:t>
      </w:r>
    </w:p>
    <w:p w:rsidR="00000000" w:rsidDel="00000000" w:rsidP="00000000" w:rsidRDefault="00000000" w:rsidRPr="00000000" w14:paraId="0000006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you are in need of accommodations for hour requirements or taking quizzes please contact the Pledge Educator or the Inclusion chair. </w:t>
      </w:r>
      <w:r w:rsidDel="00000000" w:rsidR="00000000" w:rsidRPr="00000000">
        <w:fldChar w:fldCharType="begin"/>
        <w:instrText xml:space="preserve"> HYPERLINK "https://docs.google.com/document/d/1VrrhjZHZMlem-SREJqgQyysL5b1hkQonsGdEkIEmSks/edit?usp=sharing"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a/tcnj.edu/document/d/1rjshTGaB3gcXSOJ2uNkhgMEPz3sP02iQRTHqzvKqSiY/edit?usp=sharing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